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E9" w:rsidRDefault="004E1BE9" w:rsidP="004E1BE9">
      <w:pPr>
        <w:spacing w:line="360" w:lineRule="auto"/>
        <w:ind w:firstLine="708"/>
        <w:jc w:val="center"/>
      </w:pPr>
      <w:r>
        <w:t>Муниципальное автономное общеобразовательное учреждение «Лицей № 10»</w:t>
      </w:r>
    </w:p>
    <w:p w:rsidR="004E1BE9" w:rsidRDefault="004E1BE9" w:rsidP="004E1BE9"/>
    <w:p w:rsidR="004E1BE9" w:rsidRDefault="004E1BE9" w:rsidP="004E1BE9">
      <w:pPr>
        <w:spacing w:after="120"/>
        <w:jc w:val="center"/>
      </w:pPr>
      <w:r>
        <w:rPr>
          <w:b/>
        </w:rPr>
        <w:t>Приказ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7"/>
        <w:gridCol w:w="4814"/>
      </w:tblGrid>
      <w:tr w:rsidR="004E1BE9" w:rsidTr="00782B09">
        <w:tc>
          <w:tcPr>
            <w:tcW w:w="2485" w:type="pct"/>
            <w:vMerge w:val="restart"/>
          </w:tcPr>
          <w:p w:rsidR="004E1BE9" w:rsidRDefault="004E1BE9" w:rsidP="00782B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23.10.2019</w:t>
            </w:r>
          </w:p>
          <w:p w:rsidR="004E1BE9" w:rsidRDefault="004E1BE9" w:rsidP="0078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pct"/>
          </w:tcPr>
          <w:p w:rsidR="004E1BE9" w:rsidRDefault="004E1BE9" w:rsidP="00782B09">
            <w:pPr>
              <w:jc w:val="center"/>
            </w:pPr>
            <w:r>
              <w:t>№ 213</w:t>
            </w:r>
          </w:p>
        </w:tc>
      </w:tr>
    </w:tbl>
    <w:p w:rsidR="004E1BE9" w:rsidRDefault="004E1BE9" w:rsidP="004E1BE9">
      <w:pPr>
        <w:pStyle w:val="a3"/>
        <w:spacing w:line="360" w:lineRule="auto"/>
        <w:jc w:val="center"/>
      </w:pPr>
      <w:r>
        <w:t xml:space="preserve">О подготовке и проведении мероприятий по оценке качества и подготовке к проведению </w:t>
      </w:r>
      <w:bookmarkStart w:id="0" w:name="_GoBack"/>
      <w:bookmarkEnd w:id="0"/>
      <w:r>
        <w:t>государственной итоговой аттестации в 2019-2020 учебном году в лицее № 10</w:t>
      </w:r>
    </w:p>
    <w:p w:rsidR="004E1BE9" w:rsidRPr="00841792" w:rsidRDefault="004E1BE9" w:rsidP="004E1BE9">
      <w:pPr>
        <w:pStyle w:val="a3"/>
        <w:ind w:firstLine="708"/>
        <w:jc w:val="both"/>
      </w:pPr>
      <w:proofErr w:type="gramStart"/>
      <w:r>
        <w:t>В соответствии с Федеральным законом от 29 декабря 2012 года № 273-ФЗ «Об образовании в Российской Федерации»,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07.11.2018 № 190/1512 «Об утверждении Порядка проведения государственной итоговой аттестации по</w:t>
      </w:r>
      <w:proofErr w:type="gramEnd"/>
      <w:r>
        <w:t xml:space="preserve"> </w:t>
      </w:r>
      <w:proofErr w:type="gramStart"/>
      <w:r>
        <w:t>образовательным программам среднего общего образования», в целях обеспечения подготовки муниципальных общеобразовательных учреждений города к проведению мероприятий по оценке качества и подготовке к государственной итоговой аттестации по образовательным программам основного общего и среднего общего образования в 2019/2020 учебном году, принимая во внимание приказы Министерства образования и молодежной политики Свердловской области от 18.12.2018 № 615-Д «О региональной системе оценки качества образования Свердловской</w:t>
      </w:r>
      <w:proofErr w:type="gramEnd"/>
      <w:r>
        <w:t xml:space="preserve"> </w:t>
      </w:r>
      <w:proofErr w:type="gramStart"/>
      <w:r>
        <w:t xml:space="preserve">области», от 09.07.2019 № 97-Д «Об утверждении Плана мероприятий («дорожной карты») по развитию </w:t>
      </w:r>
      <w:proofErr w:type="spellStart"/>
      <w:r>
        <w:t>региональ</w:t>
      </w:r>
      <w:proofErr w:type="spellEnd"/>
      <w:r>
        <w:t>-ной системы оценки качества образования и региональных механизмов управления качеством образования в Свердловской области», принимая во внимание результаты ГИА и результаты оценочных процедур в 2018-2019 учебном году,  в</w:t>
      </w:r>
      <w:r w:rsidRPr="00841792">
        <w:t xml:space="preserve"> соответствии с приказом Органа местного самоуправления</w:t>
      </w:r>
      <w:r>
        <w:t xml:space="preserve"> «Управление образования города Каменска – Уральского» от 04.10.2019г. № 241</w:t>
      </w:r>
      <w:r w:rsidRPr="00DB1751">
        <w:t xml:space="preserve"> </w:t>
      </w:r>
      <w:r>
        <w:t>«О подготовке и проведении мероприятий</w:t>
      </w:r>
      <w:proofErr w:type="gramEnd"/>
      <w:r>
        <w:t xml:space="preserve"> по оценке качества и подготовке к проведению государственной итоговой аттестации в 2019-2020 учебном году»</w:t>
      </w:r>
    </w:p>
    <w:p w:rsidR="004E1BE9" w:rsidRDefault="004E1BE9" w:rsidP="004E1BE9">
      <w:pPr>
        <w:pStyle w:val="a3"/>
        <w:jc w:val="both"/>
      </w:pPr>
      <w:r>
        <w:t xml:space="preserve">ПРИКАЗЫВАЮ: </w:t>
      </w:r>
    </w:p>
    <w:p w:rsidR="004E1BE9" w:rsidRDefault="004E1BE9" w:rsidP="004E1BE9">
      <w:pPr>
        <w:pStyle w:val="a3"/>
        <w:jc w:val="both"/>
      </w:pPr>
      <w:r>
        <w:t>1. Утвердить дорожную карту организации и проведения мероприятий по оценке качества и подготовке к государственной итоговой аттестации по образовательным программам основного общего и среднего общего образования в лицее № 10 в 2020 году (прилагается)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 xml:space="preserve">беспечить ее реализацию с использованием контрольных измерительных материалов, определяемых образовательной организацией на основании демонстрационных версий контрольных измерительных материалов, открытого банка заданий, размещённых на официальном сайте федерального государственного бюджетного научного учреждения «Федеральный институт педагогических измерений». </w:t>
      </w:r>
    </w:p>
    <w:p w:rsidR="004E1BE9" w:rsidRDefault="004E1BE9" w:rsidP="004E1BE9">
      <w:pPr>
        <w:pStyle w:val="a3"/>
        <w:jc w:val="both"/>
      </w:pPr>
      <w:r>
        <w:t xml:space="preserve">2. На основе результатов оценочных процедур определить содержание необходимых изменений в управленческой деятельности для повышения качества образования (ответственные Калинина Г.И., </w:t>
      </w:r>
      <w:proofErr w:type="spellStart"/>
      <w:r>
        <w:t>Красноселова</w:t>
      </w:r>
      <w:proofErr w:type="spellEnd"/>
      <w:r>
        <w:t xml:space="preserve"> Ю.П., Полянская Н.В.)</w:t>
      </w:r>
    </w:p>
    <w:p w:rsidR="004E1BE9" w:rsidRDefault="004E1BE9" w:rsidP="004E1BE9">
      <w:pPr>
        <w:pStyle w:val="a3"/>
        <w:jc w:val="both"/>
      </w:pPr>
      <w:r>
        <w:t xml:space="preserve">3. Провести работу с обучающимися  4-8, 9, 10, 11(12) классов, их родителями (законными представителями), педагогическими работниками по разъяснению порядка проведения оценочных мероприятий в 2020 году: педсовет от 01.11.2019г., родительские собрания с </w:t>
      </w:r>
      <w:r>
        <w:lastRenderedPageBreak/>
        <w:t>11.11.2019 по 15.11.2019</w:t>
      </w:r>
      <w:r>
        <w:t xml:space="preserve"> </w:t>
      </w:r>
      <w:proofErr w:type="spellStart"/>
      <w:r>
        <w:t>г</w:t>
      </w:r>
      <w:r>
        <w:t>.</w:t>
      </w:r>
      <w:r>
        <w:t>г</w:t>
      </w:r>
      <w:proofErr w:type="spellEnd"/>
      <w:r>
        <w:t>.</w:t>
      </w:r>
      <w:r>
        <w:t xml:space="preserve"> (ответственные Калинина Г.И., </w:t>
      </w:r>
      <w:proofErr w:type="spellStart"/>
      <w:r>
        <w:t>Красноселова</w:t>
      </w:r>
      <w:proofErr w:type="spellEnd"/>
      <w:r>
        <w:t xml:space="preserve"> Ю.П., Полянская Н.В.)</w:t>
      </w:r>
    </w:p>
    <w:p w:rsidR="004E1BE9" w:rsidRDefault="004E1BE9" w:rsidP="004E1BE9">
      <w:pPr>
        <w:pStyle w:val="a3"/>
        <w:jc w:val="both"/>
      </w:pPr>
      <w:r>
        <w:t xml:space="preserve">4. Разработать планы мероприятий по повышению качества образования на основе оценочных процедур; </w:t>
      </w:r>
    </w:p>
    <w:p w:rsidR="004E1BE9" w:rsidRDefault="004E1BE9" w:rsidP="004E1BE9">
      <w:pPr>
        <w:pStyle w:val="a3"/>
        <w:spacing w:before="0" w:beforeAutospacing="0" w:after="0" w:afterAutospacing="0"/>
        <w:jc w:val="both"/>
      </w:pPr>
      <w:r>
        <w:t xml:space="preserve">5. Полянской Н.В. </w:t>
      </w:r>
    </w:p>
    <w:p w:rsidR="004E1BE9" w:rsidRDefault="004E1BE9" w:rsidP="004E1BE9">
      <w:pPr>
        <w:pStyle w:val="a3"/>
        <w:spacing w:before="0" w:beforeAutospacing="0" w:after="0" w:afterAutospacing="0"/>
        <w:jc w:val="both"/>
      </w:pPr>
      <w:r>
        <w:t xml:space="preserve">5.1. провести работу с обучающимися 9, 11(12) классов, их родителями (законными представителями), педагогическими работниками по разъяснению порядка проведения государственной итоговой аттестации, единого государственного экзамена (далее - ЕГЭ) в 2020 году; </w:t>
      </w:r>
    </w:p>
    <w:p w:rsidR="004E1BE9" w:rsidRDefault="004E1BE9" w:rsidP="004E1BE9">
      <w:pPr>
        <w:pStyle w:val="a3"/>
        <w:jc w:val="both"/>
      </w:pPr>
      <w:r>
        <w:t xml:space="preserve">5.2. обеспечить: </w:t>
      </w:r>
    </w:p>
    <w:p w:rsidR="004E1BE9" w:rsidRDefault="004E1BE9" w:rsidP="004E1BE9">
      <w:pPr>
        <w:pStyle w:val="a3"/>
        <w:jc w:val="both"/>
      </w:pPr>
      <w:r>
        <w:t xml:space="preserve">а) своевременное информирование обучающихся 9, 11(12) классов, их родителей (законных представителей) по вопросам подготовки и проведения государственной итоговой аттестации, ЕГЭ в 2020 году; </w:t>
      </w:r>
    </w:p>
    <w:p w:rsidR="004E1BE9" w:rsidRDefault="004E1BE9" w:rsidP="004E1BE9">
      <w:pPr>
        <w:pStyle w:val="a3"/>
        <w:jc w:val="both"/>
      </w:pPr>
      <w:r>
        <w:t xml:space="preserve">б) достоверность, полноту и своевременность представления информации для формирования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(далее - РБД) об участниках и результатах государственной итоговой аттестации в 2019-2020 учебном году в соответствии с утверждённым перечнем видов информации; </w:t>
      </w:r>
    </w:p>
    <w:p w:rsidR="004E1BE9" w:rsidRDefault="004E1BE9" w:rsidP="004E1BE9">
      <w:pPr>
        <w:pStyle w:val="a3"/>
        <w:jc w:val="both"/>
      </w:pPr>
      <w:r>
        <w:t xml:space="preserve">в) качество и объективность проведения оценочных процедур; </w:t>
      </w:r>
    </w:p>
    <w:p w:rsidR="004E1BE9" w:rsidRDefault="004E1BE9" w:rsidP="004E1BE9">
      <w:pPr>
        <w:pStyle w:val="a3"/>
        <w:jc w:val="both"/>
      </w:pPr>
      <w:r>
        <w:t xml:space="preserve">г) качество подготовки и проведения государственной итоговой аттестации, ЕГЭ; </w:t>
      </w:r>
    </w:p>
    <w:p w:rsidR="004E1BE9" w:rsidRDefault="004E1BE9" w:rsidP="004E1BE9">
      <w:pPr>
        <w:pStyle w:val="a3"/>
        <w:jc w:val="both"/>
      </w:pPr>
      <w:r>
        <w:t xml:space="preserve">д) оперативное взаимодействие с субъектами проведения государственной итоговой аттестации, ЕГЭ; </w:t>
      </w:r>
    </w:p>
    <w:p w:rsidR="004E1BE9" w:rsidRDefault="004E1BE9" w:rsidP="004E1BE9">
      <w:pPr>
        <w:pStyle w:val="a3"/>
        <w:jc w:val="both"/>
      </w:pPr>
      <w:proofErr w:type="gramStart"/>
      <w:r>
        <w:t>е) технологические и кадровые условия проведения региональных диагностических контрольных работ (далее - ДКР) и региональных репетиционных тестирований для обучающихся, завершающих в 2020 году освоение основных образовательных программ основного общего и среднего общего образования, в сроки и порядке, установленные Министерством образования и молодежной политики Свердловской области (далее – Министерство образования).</w:t>
      </w:r>
      <w:proofErr w:type="gramEnd"/>
    </w:p>
    <w:p w:rsidR="004E1BE9" w:rsidRDefault="004E1BE9" w:rsidP="004E1BE9">
      <w:pPr>
        <w:pStyle w:val="a3"/>
        <w:jc w:val="both"/>
      </w:pPr>
      <w:r>
        <w:t xml:space="preserve">6. Заместителям директора по УВР </w:t>
      </w:r>
      <w:proofErr w:type="spellStart"/>
      <w:r>
        <w:t>Калининой</w:t>
      </w:r>
      <w:proofErr w:type="spellEnd"/>
      <w:r>
        <w:t xml:space="preserve"> Г.И., </w:t>
      </w:r>
      <w:proofErr w:type="spellStart"/>
      <w:r>
        <w:t>Красноселовой</w:t>
      </w:r>
      <w:proofErr w:type="spellEnd"/>
      <w:r>
        <w:t xml:space="preserve"> Ю.П., Полянской Н.В. обеспечить: </w:t>
      </w:r>
    </w:p>
    <w:p w:rsidR="004E1BE9" w:rsidRDefault="004E1BE9" w:rsidP="004E1BE9">
      <w:pPr>
        <w:pStyle w:val="a3"/>
        <w:jc w:val="both"/>
      </w:pPr>
      <w:r>
        <w:t xml:space="preserve">6.1.адресную методическую поддержку учителей для работы с </w:t>
      </w:r>
      <w:proofErr w:type="gramStart"/>
      <w:r>
        <w:t>обучающимися</w:t>
      </w:r>
      <w:proofErr w:type="gramEnd"/>
      <w:r>
        <w:t xml:space="preserve"> по устранению учебных дефицитов по общеобразовательным предметам; </w:t>
      </w:r>
    </w:p>
    <w:p w:rsidR="004E1BE9" w:rsidRDefault="004E1BE9" w:rsidP="004E1BE9">
      <w:pPr>
        <w:pStyle w:val="a3"/>
        <w:jc w:val="both"/>
      </w:pPr>
      <w:r>
        <w:t xml:space="preserve">6.2.технологические и кадровые условия для проведения мероприятий по оценке качества и государственной итоговой аттестации; </w:t>
      </w:r>
    </w:p>
    <w:p w:rsidR="004E1BE9" w:rsidRDefault="004E1BE9" w:rsidP="004E1BE9">
      <w:pPr>
        <w:pStyle w:val="a3"/>
        <w:jc w:val="both"/>
      </w:pPr>
      <w:r>
        <w:t xml:space="preserve">6.3. обеспечить мотивационную готовность педагогических работников к системной работе по управлению качеством образования на основе использования результатов оценочных процедур. </w:t>
      </w:r>
    </w:p>
    <w:p w:rsidR="004E1BE9" w:rsidRDefault="004E1BE9" w:rsidP="004E1BE9">
      <w:pPr>
        <w:pStyle w:val="a3"/>
        <w:jc w:val="both"/>
      </w:pPr>
      <w:r>
        <w:lastRenderedPageBreak/>
        <w:t xml:space="preserve">6.4. объективность проведения Всероссийских проверочных работ (далее - ВПР); </w:t>
      </w:r>
    </w:p>
    <w:p w:rsidR="004E1BE9" w:rsidRDefault="004E1BE9" w:rsidP="004E1BE9">
      <w:pPr>
        <w:pStyle w:val="a3"/>
        <w:jc w:val="both"/>
      </w:pPr>
      <w:r>
        <w:t xml:space="preserve">6.5.формирование положительного отношения к объективности оценивания ВПР; </w:t>
      </w:r>
    </w:p>
    <w:p w:rsidR="004E1BE9" w:rsidRDefault="004E1BE9" w:rsidP="004E1BE9">
      <w:pPr>
        <w:pStyle w:val="a3"/>
        <w:jc w:val="both"/>
      </w:pPr>
      <w:r>
        <w:t xml:space="preserve">6.6.качество и объективность проведения национальных исследований качества образования (НИКО) в составе общероссийской выборки; </w:t>
      </w:r>
    </w:p>
    <w:p w:rsidR="004E1BE9" w:rsidRDefault="004E1BE9" w:rsidP="004E1BE9">
      <w:pPr>
        <w:pStyle w:val="a3"/>
        <w:jc w:val="both"/>
      </w:pPr>
      <w:r>
        <w:t xml:space="preserve">6.7. качество и объективность проведения международных исследований качества образования (PISA, TIMSS и др.) в составе общероссийской выборки. </w:t>
      </w:r>
    </w:p>
    <w:p w:rsidR="004E1BE9" w:rsidRDefault="004E1BE9" w:rsidP="004E1BE9">
      <w:pPr>
        <w:pStyle w:val="a3"/>
        <w:jc w:val="both"/>
      </w:pPr>
      <w:r>
        <w:t xml:space="preserve">7. Контроль исполнения настоящего приказа оставляю за собой. </w:t>
      </w:r>
    </w:p>
    <w:p w:rsidR="004E1BE9" w:rsidRDefault="004E1BE9" w:rsidP="004E1BE9">
      <w:pPr>
        <w:spacing w:line="360" w:lineRule="auto"/>
        <w:ind w:firstLine="708"/>
        <w:jc w:val="both"/>
      </w:pPr>
      <w:r>
        <w:t>Директор    Лицея №10                                        Якутина М.А.</w:t>
      </w:r>
    </w:p>
    <w:p w:rsidR="00445CC5" w:rsidRDefault="00445CC5" w:rsidP="004E1BE9">
      <w:pPr>
        <w:jc w:val="both"/>
      </w:pPr>
    </w:p>
    <w:sectPr w:rsidR="004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9"/>
    <w:rsid w:val="00445CC5"/>
    <w:rsid w:val="004E1BE9"/>
    <w:rsid w:val="006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B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2019-11-21T05:38:00Z</dcterms:created>
  <dcterms:modified xsi:type="dcterms:W3CDTF">2019-11-21T05:41:00Z</dcterms:modified>
</cp:coreProperties>
</file>