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6" w:rsidRPr="00DC7746" w:rsidRDefault="00DC7746" w:rsidP="00FF7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46">
        <w:rPr>
          <w:rFonts w:ascii="Times New Roman" w:hAnsi="Times New Roman" w:cs="Times New Roman"/>
          <w:b/>
          <w:sz w:val="28"/>
          <w:szCs w:val="28"/>
        </w:rPr>
        <w:t>Перечень льготных категорий, имеющих внеочередное, первоочередное, преимущественное право приема на обучение.</w:t>
      </w:r>
      <w:r w:rsidRPr="00DC7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10E" w:rsidRPr="00DC7746" w:rsidRDefault="00DC7746" w:rsidP="00FF7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746">
        <w:rPr>
          <w:rFonts w:ascii="Times New Roman" w:hAnsi="Times New Roman" w:cs="Times New Roman"/>
          <w:sz w:val="28"/>
          <w:szCs w:val="28"/>
        </w:rPr>
        <w:t>(</w:t>
      </w:r>
      <w:r w:rsidR="00FF710E" w:rsidRPr="00DC7746">
        <w:rPr>
          <w:rFonts w:ascii="Times New Roman" w:hAnsi="Times New Roman" w:cs="Times New Roman"/>
          <w:sz w:val="20"/>
          <w:szCs w:val="20"/>
        </w:rPr>
        <w:t>п</w:t>
      </w:r>
      <w:r w:rsidRPr="00DC7746">
        <w:rPr>
          <w:rFonts w:ascii="Times New Roman" w:hAnsi="Times New Roman" w:cs="Times New Roman"/>
          <w:sz w:val="20"/>
          <w:szCs w:val="20"/>
        </w:rPr>
        <w:t>. 10, 11, 12</w:t>
      </w:r>
      <w:r w:rsidR="00FF710E" w:rsidRPr="00DC7746">
        <w:rPr>
          <w:rFonts w:ascii="Times New Roman" w:hAnsi="Times New Roman" w:cs="Times New Roman"/>
          <w:sz w:val="20"/>
          <w:szCs w:val="20"/>
        </w:rPr>
        <w:t xml:space="preserve"> </w:t>
      </w:r>
      <w:r w:rsidR="00FF710E" w:rsidRPr="00DC7746">
        <w:rPr>
          <w:rFonts w:ascii="Times New Roman" w:hAnsi="Times New Roman" w:cs="Times New Roman"/>
          <w:sz w:val="20"/>
          <w:szCs w:val="20"/>
        </w:rPr>
        <w:t>ПРИКАЗ</w:t>
      </w:r>
      <w:r w:rsidR="00FF710E" w:rsidRPr="00DC7746">
        <w:rPr>
          <w:rFonts w:ascii="Times New Roman" w:hAnsi="Times New Roman" w:cs="Times New Roman"/>
          <w:sz w:val="20"/>
          <w:szCs w:val="20"/>
        </w:rPr>
        <w:t xml:space="preserve">А </w:t>
      </w:r>
      <w:r w:rsidR="00FF710E" w:rsidRPr="00DC7746">
        <w:rPr>
          <w:rFonts w:ascii="Times New Roman" w:hAnsi="Times New Roman" w:cs="Times New Roman"/>
          <w:sz w:val="20"/>
          <w:szCs w:val="20"/>
        </w:rPr>
        <w:t>от 2 сентября 2020 г. N 458</w:t>
      </w:r>
      <w:r w:rsidR="00FF710E" w:rsidRPr="00DC7746">
        <w:rPr>
          <w:rFonts w:ascii="Times New Roman" w:hAnsi="Times New Roman" w:cs="Times New Roman"/>
          <w:sz w:val="20"/>
          <w:szCs w:val="20"/>
        </w:rPr>
        <w:t xml:space="preserve"> «</w:t>
      </w:r>
      <w:r w:rsidR="00FF710E" w:rsidRPr="00DC7746">
        <w:rPr>
          <w:rFonts w:ascii="Times New Roman" w:hAnsi="Times New Roman" w:cs="Times New Roman"/>
          <w:sz w:val="20"/>
          <w:szCs w:val="20"/>
        </w:rPr>
        <w:t>ОБ УТВЕРЖДЕНИИ ПОРЯДКА</w:t>
      </w:r>
      <w:r w:rsidR="00FF710E" w:rsidRPr="00DC7746">
        <w:rPr>
          <w:rFonts w:ascii="Times New Roman" w:hAnsi="Times New Roman" w:cs="Times New Roman"/>
          <w:sz w:val="20"/>
          <w:szCs w:val="20"/>
        </w:rPr>
        <w:t xml:space="preserve"> </w:t>
      </w:r>
      <w:r w:rsidR="00FF710E" w:rsidRPr="00DC7746">
        <w:rPr>
          <w:rFonts w:ascii="Times New Roman" w:hAnsi="Times New Roman" w:cs="Times New Roman"/>
          <w:sz w:val="20"/>
          <w:szCs w:val="20"/>
        </w:rPr>
        <w:t xml:space="preserve">ПРИЕМА НА </w:t>
      </w:r>
      <w:proofErr w:type="gramStart"/>
      <w:r w:rsidR="00FF710E" w:rsidRPr="00DC774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FF710E" w:rsidRPr="00DC774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</w:t>
      </w:r>
      <w:r w:rsidR="00FF710E" w:rsidRPr="00DC7746">
        <w:rPr>
          <w:rFonts w:ascii="Times New Roman" w:hAnsi="Times New Roman" w:cs="Times New Roman"/>
          <w:sz w:val="20"/>
          <w:szCs w:val="20"/>
        </w:rPr>
        <w:t xml:space="preserve"> </w:t>
      </w:r>
      <w:r w:rsidR="00FF710E" w:rsidRPr="00DC7746">
        <w:rPr>
          <w:rFonts w:ascii="Times New Roman" w:hAnsi="Times New Roman" w:cs="Times New Roman"/>
          <w:sz w:val="20"/>
          <w:szCs w:val="20"/>
        </w:rPr>
        <w:t>ОБЩЕГО, ОСНОВНОГО ОБЩЕГО И СРЕДНЕГО ОБЩЕГО ОБРАЗОВАНИЯ</w:t>
      </w:r>
      <w:r w:rsidR="00FF710E" w:rsidRPr="00DC7746">
        <w:rPr>
          <w:rFonts w:ascii="Times New Roman" w:hAnsi="Times New Roman" w:cs="Times New Roman"/>
          <w:sz w:val="20"/>
          <w:szCs w:val="20"/>
        </w:rPr>
        <w:t>»)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b/>
          <w:sz w:val="24"/>
          <w:szCs w:val="24"/>
        </w:rPr>
        <w:t>10.</w:t>
      </w:r>
      <w:r w:rsidRPr="00DC7746">
        <w:rPr>
          <w:rFonts w:ascii="Times New Roman" w:hAnsi="Times New Roman" w:cs="Times New Roman"/>
          <w:sz w:val="24"/>
          <w:szCs w:val="24"/>
        </w:rPr>
        <w:t xml:space="preserve"> </w:t>
      </w:r>
      <w:r w:rsidRPr="00DC7746">
        <w:rPr>
          <w:rFonts w:ascii="Times New Roman" w:hAnsi="Times New Roman" w:cs="Times New Roman"/>
          <w:b/>
          <w:sz w:val="24"/>
          <w:szCs w:val="24"/>
        </w:rPr>
        <w:t>В первоочередном</w:t>
      </w:r>
      <w:r w:rsidRPr="00DC7746">
        <w:rPr>
          <w:rFonts w:ascii="Times New Roman" w:hAnsi="Times New Roman" w:cs="Times New Roman"/>
          <w:sz w:val="24"/>
          <w:szCs w:val="24"/>
        </w:rPr>
        <w:t xml:space="preserve"> порядке предоставляются места в государственных и муниципальных общеобразовательных организациях детям, указанным в </w:t>
      </w:r>
      <w:hyperlink r:id="rId5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абзаце втором части 6 статьи 19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DC7746" w:rsidRPr="00DC7746" w:rsidRDefault="00DC7746" w:rsidP="00DC7746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0" w:name="_GoBack"/>
      <w:bookmarkEnd w:id="0"/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DC7746" w:rsidRPr="00DC7746" w:rsidRDefault="00DC7746" w:rsidP="00DC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46">
        <w:rPr>
          <w:rFonts w:ascii="Times New Roman" w:hAnsi="Times New Roman" w:cs="Times New Roman"/>
          <w:b/>
          <w:sz w:val="24"/>
          <w:szCs w:val="24"/>
        </w:rPr>
        <w:t>В первоочередном</w:t>
      </w:r>
      <w:r w:rsidRPr="00DC7746">
        <w:rPr>
          <w:rFonts w:ascii="Times New Roman" w:hAnsi="Times New Roman" w:cs="Times New Roman"/>
          <w:sz w:val="24"/>
          <w:szCs w:val="24"/>
        </w:rPr>
        <w:t xml:space="preserve">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6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части 6 статьи 46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7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части 14 статьи 3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</w:t>
      </w:r>
      <w:proofErr w:type="gramEnd"/>
      <w:r w:rsidRPr="00DC7746">
        <w:rPr>
          <w:rFonts w:ascii="Times New Roman" w:hAnsi="Times New Roman" w:cs="Times New Roman"/>
          <w:sz w:val="24"/>
          <w:szCs w:val="24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C7746" w:rsidRPr="00DC7746" w:rsidRDefault="00DC7746" w:rsidP="00DC7746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8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Часть 2 статьи 56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DC7746" w:rsidRPr="00DC7746" w:rsidRDefault="00DC7746" w:rsidP="00DC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b/>
          <w:sz w:val="24"/>
          <w:szCs w:val="24"/>
        </w:rPr>
        <w:t>11.</w:t>
      </w:r>
      <w:r w:rsidRPr="00DC7746">
        <w:rPr>
          <w:rFonts w:ascii="Times New Roman" w:hAnsi="Times New Roman" w:cs="Times New Roman"/>
          <w:sz w:val="24"/>
          <w:szCs w:val="24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</w:t>
      </w:r>
      <w:r w:rsidRPr="00DC7746">
        <w:rPr>
          <w:rFonts w:ascii="Times New Roman" w:hAnsi="Times New Roman" w:cs="Times New Roman"/>
          <w:b/>
          <w:sz w:val="24"/>
          <w:szCs w:val="24"/>
        </w:rPr>
        <w:t>преимущества</w:t>
      </w:r>
      <w:r w:rsidRPr="00DC7746">
        <w:rPr>
          <w:rFonts w:ascii="Times New Roman" w:hAnsi="Times New Roman" w:cs="Times New Roman"/>
          <w:sz w:val="24"/>
          <w:szCs w:val="24"/>
        </w:rPr>
        <w:t>) при приеме на обучение &lt;15&gt;.</w:t>
      </w:r>
    </w:p>
    <w:p w:rsidR="00DC7746" w:rsidRPr="00DC7746" w:rsidRDefault="00DC7746" w:rsidP="00DC7746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9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Часть 1 статьи 55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7746" w:rsidRPr="00DC7746" w:rsidRDefault="00DC7746" w:rsidP="00DC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DC7746">
        <w:rPr>
          <w:rFonts w:ascii="Times New Roman" w:hAnsi="Times New Roman" w:cs="Times New Roman"/>
          <w:b/>
          <w:sz w:val="24"/>
          <w:szCs w:val="24"/>
        </w:rPr>
        <w:t>12.</w:t>
      </w:r>
      <w:r w:rsidRPr="00DC7746">
        <w:rPr>
          <w:rFonts w:ascii="Times New Roman" w:hAnsi="Times New Roman" w:cs="Times New Roman"/>
          <w:sz w:val="24"/>
          <w:szCs w:val="24"/>
        </w:rPr>
        <w:t xml:space="preserve"> Проживающие в одной семье и имеющие общее место жительства дети имеют </w:t>
      </w:r>
      <w:r w:rsidRPr="00DC7746">
        <w:rPr>
          <w:rFonts w:ascii="Times New Roman" w:hAnsi="Times New Roman" w:cs="Times New Roman"/>
          <w:b/>
          <w:sz w:val="24"/>
          <w:szCs w:val="24"/>
        </w:rPr>
        <w:t>право преимущественного</w:t>
      </w:r>
      <w:r w:rsidRPr="00DC7746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DC774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C774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DC7746" w:rsidRPr="00DC7746" w:rsidRDefault="00DC7746" w:rsidP="00DC7746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lastRenderedPageBreak/>
        <w:t xml:space="preserve">&lt;16&gt; </w:t>
      </w:r>
      <w:hyperlink r:id="rId10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Часть 3.1 статьи 67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DC7746" w:rsidRPr="00DC7746" w:rsidRDefault="00DC7746" w:rsidP="00DC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46"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11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части 6 статьи 86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DC7746">
        <w:rPr>
          <w:rFonts w:ascii="Times New Roman" w:hAnsi="Times New Roman" w:cs="Times New Roman"/>
          <w:sz w:val="24"/>
          <w:szCs w:val="24"/>
        </w:rPr>
        <w:t xml:space="preserve"> государственной службе российского казачества &lt;18&gt;.</w:t>
      </w:r>
    </w:p>
    <w:p w:rsidR="00DC7746" w:rsidRPr="00DC7746" w:rsidRDefault="00DC7746" w:rsidP="00DC7746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:rsidR="00DC7746" w:rsidRPr="00DC7746" w:rsidRDefault="00DC7746" w:rsidP="00DC7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46"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12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DC7746">
          <w:rPr>
            <w:rStyle w:val="ListLabel1"/>
            <w:rFonts w:ascii="Times New Roman" w:hAnsi="Times New Roman" w:cs="Times New Roman"/>
            <w:sz w:val="24"/>
            <w:szCs w:val="24"/>
          </w:rPr>
          <w:t>4 статьи 86</w:t>
        </w:r>
      </w:hyperlink>
      <w:r w:rsidRPr="00DC774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C7746" w:rsidRPr="00DC7746" w:rsidRDefault="00DC7746" w:rsidP="00DC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C7746" w:rsidRPr="00DC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0E"/>
    <w:rsid w:val="0020432E"/>
    <w:rsid w:val="00DC774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710E"/>
    <w:rPr>
      <w:color w:val="0000FF"/>
    </w:rPr>
  </w:style>
  <w:style w:type="paragraph" w:customStyle="1" w:styleId="ConsPlusNormal">
    <w:name w:val="ConsPlusNormal"/>
    <w:qFormat/>
    <w:rsid w:val="00FF710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F710E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710E"/>
    <w:rPr>
      <w:color w:val="0000FF"/>
    </w:rPr>
  </w:style>
  <w:style w:type="paragraph" w:customStyle="1" w:styleId="ConsPlusNormal">
    <w:name w:val="ConsPlusNormal"/>
    <w:qFormat/>
    <w:rsid w:val="00FF710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F710E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34CA859A2697AC276F896D651C1D2624E7CA473AF3A587366F3F33612408F1FCE33FAB68C6BC516E5C691AA8D2DA40038B6D8AA20EF41l518E" TargetMode="External"/><Relationship Id="rId13" Type="http://schemas.openxmlformats.org/officeDocument/2006/relationships/hyperlink" Target="consultantplus://offline/ref=18E34CA859A2697AC276F896D651C1D2624E7FAC75AA3A587366F3F33612408F1FCE33F9BE8E669945AAC7CDECDB3EA60A38B4D1B6l21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34CA859A2697AC276F896D651C1D2624F70A47EAF3A587366F3F33612408F1FCE33F8BDD83C8941E390C3F0D829B80126B4lD11E" TargetMode="External"/><Relationship Id="rId12" Type="http://schemas.openxmlformats.org/officeDocument/2006/relationships/hyperlink" Target="consultantplus://offline/ref=18E34CA859A2697AC276F896D651C1D2624E7FAC75AA3A587366F3F33612408F1FCE33FAB68D6CC811E5C691AA8D2DA40038B6D8AA20EF41l51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34CA859A2697AC276F896D651C1D2624E7CA473AF3A587366F3F33612408F1FCE33F8B187399C50BB9FC2EDC620AF1D24B6D3lB14E" TargetMode="External"/><Relationship Id="rId11" Type="http://schemas.openxmlformats.org/officeDocument/2006/relationships/hyperlink" Target="consultantplus://offline/ref=18E34CA859A2697AC276F896D651C1D2624E7FAC75AA3A587366F3F33612408F1FCE33FAB78F669945AAC7CDECDB3EA60A38B4D1B6l212E" TargetMode="External"/><Relationship Id="rId5" Type="http://schemas.openxmlformats.org/officeDocument/2006/relationships/hyperlink" Target="consultantplus://offline/ref=18E34CA859A2697AC276F896D651C1D2624F71AD70A83A587366F3F33612408F1FCE33FFBF8C669945AAC7CDECDB3EA60A38B4D1B6l212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E34CA859A2697AC276F896D651C1D2624E7FAC75AA3A587366F3F33612408F1FCE33F8B78C669945AAC7CDECDB3EA60A38B4D1B6l21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34CA859A2697AC276F896D651C1D2624E7FAC75AA3A587366F3F33612408F1FCE33FAB68C6AC811E5C691AA8D2DA40038B6D8AA20EF41l51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2021-01-15T11:14:00Z</dcterms:created>
  <dcterms:modified xsi:type="dcterms:W3CDTF">2021-01-15T11:14:00Z</dcterms:modified>
</cp:coreProperties>
</file>